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049" w:rsidRPr="00F934FC" w:rsidRDefault="001E4B71" w:rsidP="001E4B71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F934FC">
        <w:rPr>
          <w:rFonts w:ascii="Times New Roman" w:hAnsi="Times New Roman" w:cs="Times New Roman"/>
          <w:b/>
          <w:sz w:val="28"/>
          <w:szCs w:val="28"/>
          <w:lang w:val="ro-RO"/>
        </w:rPr>
        <w:t xml:space="preserve">PROIECT DE </w:t>
      </w:r>
      <w:r w:rsidR="009A72F7" w:rsidRPr="00F934FC">
        <w:rPr>
          <w:rFonts w:ascii="Times New Roman" w:hAnsi="Times New Roman" w:cs="Times New Roman"/>
          <w:b/>
          <w:sz w:val="28"/>
          <w:szCs w:val="28"/>
          <w:lang w:val="ro-RO"/>
        </w:rPr>
        <w:t>DECIZIE</w:t>
      </w:r>
    </w:p>
    <w:p w:rsidR="009F65AD" w:rsidRPr="007F1DD0" w:rsidRDefault="009F65AD" w:rsidP="001E4B71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9A72F7" w:rsidRPr="00F934FC" w:rsidRDefault="009A72F7" w:rsidP="00F934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934FC">
        <w:rPr>
          <w:rFonts w:ascii="Times New Roman" w:hAnsi="Times New Roman" w:cs="Times New Roman"/>
          <w:sz w:val="24"/>
          <w:szCs w:val="24"/>
          <w:lang w:val="ro-RO"/>
        </w:rPr>
        <w:t>Cu privire la apro</w:t>
      </w:r>
      <w:r w:rsidR="00255BB4" w:rsidRPr="00F934FC">
        <w:rPr>
          <w:rFonts w:ascii="Times New Roman" w:hAnsi="Times New Roman" w:cs="Times New Roman"/>
          <w:sz w:val="24"/>
          <w:szCs w:val="24"/>
          <w:lang w:val="ro-RO"/>
        </w:rPr>
        <w:t xml:space="preserve">barea </w:t>
      </w:r>
      <w:r w:rsidR="00606A53" w:rsidRPr="00F934FC">
        <w:rPr>
          <w:rFonts w:ascii="Times New Roman" w:hAnsi="Times New Roman" w:cs="Times New Roman"/>
          <w:sz w:val="24"/>
          <w:szCs w:val="24"/>
          <w:lang w:val="ro-RO"/>
        </w:rPr>
        <w:t>Studiului de oportunitate și a formei de gestiune delegată a serviciului public de alimentare cu apă și de canalizare</w:t>
      </w:r>
    </w:p>
    <w:p w:rsidR="00180CE5" w:rsidRPr="00F934FC" w:rsidRDefault="003E2148" w:rsidP="00F934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934FC">
        <w:rPr>
          <w:rFonts w:ascii="Times New Roman" w:hAnsi="Times New Roman" w:cs="Times New Roman"/>
          <w:sz w:val="24"/>
          <w:szCs w:val="24"/>
          <w:lang w:val="ro-RO"/>
        </w:rPr>
        <w:t>Având în vedere</w:t>
      </w:r>
      <w:r w:rsidR="00180CE5" w:rsidRPr="00F934FC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</w:p>
    <w:p w:rsidR="00180CE5" w:rsidRPr="00F934FC" w:rsidRDefault="003E2148" w:rsidP="00F934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F934FC">
        <w:rPr>
          <w:rFonts w:ascii="Times New Roman" w:hAnsi="Times New Roman" w:cs="Times New Roman"/>
          <w:sz w:val="24"/>
          <w:szCs w:val="24"/>
          <w:lang w:val="ro-RO"/>
        </w:rPr>
        <w:t xml:space="preserve">prevederile </w:t>
      </w:r>
      <w:r w:rsidR="001E4B71" w:rsidRPr="00F934FC">
        <w:rPr>
          <w:rFonts w:ascii="Times New Roman" w:hAnsi="Times New Roman" w:cs="Times New Roman"/>
          <w:sz w:val="24"/>
          <w:szCs w:val="24"/>
          <w:lang w:val="ro-RO"/>
        </w:rPr>
        <w:t>Legii nr. 436 din 28.12.</w:t>
      </w:r>
      <w:r w:rsidR="00842FF4" w:rsidRPr="00F934FC">
        <w:rPr>
          <w:rFonts w:ascii="Times New Roman" w:hAnsi="Times New Roman" w:cs="Times New Roman"/>
          <w:sz w:val="24"/>
          <w:szCs w:val="24"/>
          <w:lang w:val="ro-RO"/>
        </w:rPr>
        <w:t>2006</w:t>
      </w:r>
      <w:r w:rsidR="001E4B71" w:rsidRPr="00F934FC">
        <w:rPr>
          <w:rFonts w:ascii="Times New Roman" w:hAnsi="Times New Roman" w:cs="Times New Roman"/>
          <w:sz w:val="24"/>
          <w:szCs w:val="24"/>
          <w:lang w:val="ro-RO"/>
        </w:rPr>
        <w:t xml:space="preserve"> privind administraţia publică locală</w:t>
      </w:r>
      <w:r w:rsidR="00D840BF" w:rsidRPr="00F934F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, ale </w:t>
      </w:r>
      <w:r w:rsidR="00842FF4" w:rsidRPr="00F934FC">
        <w:rPr>
          <w:rFonts w:ascii="Times New Roman" w:hAnsi="Times New Roman" w:cs="Times New Roman"/>
          <w:sz w:val="24"/>
          <w:szCs w:val="24"/>
          <w:lang w:val="ro-RO"/>
        </w:rPr>
        <w:t>art. 14 alin. (1)</w:t>
      </w:r>
      <w:r w:rsidR="00D840BF" w:rsidRPr="00F934F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şi art. </w:t>
      </w:r>
      <w:r w:rsidR="00842FF4" w:rsidRPr="00F934FC">
        <w:rPr>
          <w:rFonts w:ascii="Times New Roman" w:hAnsi="Times New Roman" w:cs="Times New Roman"/>
          <w:sz w:val="24"/>
          <w:szCs w:val="24"/>
          <w:lang w:val="ro-RO"/>
        </w:rPr>
        <w:t>17</w:t>
      </w:r>
      <w:r w:rsidR="00D840BF" w:rsidRPr="00F934F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din Legea</w:t>
      </w:r>
      <w:r w:rsidR="00842FF4" w:rsidRPr="00F934FC">
        <w:rPr>
          <w:rFonts w:ascii="Times New Roman" w:hAnsi="Times New Roman" w:cs="Times New Roman"/>
          <w:sz w:val="24"/>
          <w:szCs w:val="24"/>
          <w:lang w:val="ro-RO"/>
        </w:rPr>
        <w:t xml:space="preserve"> nr. 1402 din 24.10.2002</w:t>
      </w:r>
      <w:r w:rsidR="00D840BF" w:rsidRPr="00F934F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serviciilor </w:t>
      </w:r>
      <w:r w:rsidR="00842FF4" w:rsidRPr="00F934FC">
        <w:rPr>
          <w:rFonts w:ascii="Times New Roman" w:hAnsi="Times New Roman" w:cs="Times New Roman"/>
          <w:sz w:val="24"/>
          <w:szCs w:val="24"/>
          <w:lang w:val="ro-RO"/>
        </w:rPr>
        <w:t>publice de gospodărie comunală</w:t>
      </w:r>
      <w:r w:rsidR="00D840BF" w:rsidRPr="00F934F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, ale </w:t>
      </w:r>
      <w:r w:rsidR="00842FF4" w:rsidRPr="00F934FC">
        <w:rPr>
          <w:rFonts w:ascii="Times New Roman" w:hAnsi="Times New Roman" w:cs="Times New Roman"/>
          <w:sz w:val="24"/>
          <w:szCs w:val="24"/>
          <w:lang w:val="ro-RO"/>
        </w:rPr>
        <w:t>art. 8, art. 11 și art. 13</w:t>
      </w:r>
      <w:r w:rsidR="00606A53" w:rsidRPr="00F934F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840BF" w:rsidRPr="00F934F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din Legea nr. </w:t>
      </w:r>
      <w:r w:rsidR="00BB47B9" w:rsidRPr="00F934FC">
        <w:rPr>
          <w:rFonts w:ascii="Times New Roman" w:hAnsi="Times New Roman" w:cs="Times New Roman"/>
          <w:sz w:val="24"/>
          <w:szCs w:val="24"/>
          <w:lang w:val="ro-RO"/>
        </w:rPr>
        <w:t xml:space="preserve">303 din 13.12.2013 </w:t>
      </w:r>
      <w:r w:rsidR="00D840BF" w:rsidRPr="00F934F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privind serviciul </w:t>
      </w:r>
      <w:r w:rsidR="00BB47B9" w:rsidRPr="00F934FC">
        <w:rPr>
          <w:rFonts w:ascii="Times New Roman" w:hAnsi="Times New Roman" w:cs="Times New Roman"/>
          <w:sz w:val="24"/>
          <w:szCs w:val="24"/>
          <w:lang w:val="ro-RO"/>
        </w:rPr>
        <w:t xml:space="preserve">public </w:t>
      </w:r>
      <w:r w:rsidR="00D840BF" w:rsidRPr="00F934FC">
        <w:rPr>
          <w:rFonts w:ascii="Times New Roman" w:eastAsia="Calibri" w:hAnsi="Times New Roman" w:cs="Times New Roman"/>
          <w:sz w:val="24"/>
          <w:szCs w:val="24"/>
          <w:lang w:val="ro-RO"/>
        </w:rPr>
        <w:t>de alimentare cu ap</w:t>
      </w:r>
      <w:r w:rsidR="00180CE5" w:rsidRPr="00F934F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ă şi de canalizare; </w:t>
      </w:r>
    </w:p>
    <w:p w:rsidR="00180CE5" w:rsidRPr="00F934FC" w:rsidRDefault="00180CE5" w:rsidP="00F934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934FC">
        <w:rPr>
          <w:rFonts w:ascii="Times New Roman" w:eastAsia="Calibri" w:hAnsi="Times New Roman" w:cs="Times New Roman"/>
          <w:sz w:val="24"/>
          <w:szCs w:val="24"/>
          <w:lang w:val="ro-RO"/>
        </w:rPr>
        <w:t>politica națională de dezvoltare a serviciilor publice de alimentare cu apă și de canalizare statuată în</w:t>
      </w:r>
      <w:r w:rsidR="007F1DD0" w:rsidRPr="00F934F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Pr="00F934FC">
        <w:rPr>
          <w:rFonts w:ascii="Times New Roman" w:hAnsi="Times New Roman" w:cs="Times New Roman"/>
          <w:sz w:val="24"/>
          <w:szCs w:val="24"/>
          <w:lang w:val="ro-RO"/>
        </w:rPr>
        <w:t>Strategia</w:t>
      </w:r>
      <w:r w:rsidR="003E2148" w:rsidRPr="00F934FC">
        <w:rPr>
          <w:rFonts w:ascii="Times New Roman" w:hAnsi="Times New Roman" w:cs="Times New Roman"/>
          <w:sz w:val="24"/>
          <w:szCs w:val="24"/>
          <w:lang w:val="ro-RO"/>
        </w:rPr>
        <w:t xml:space="preserve"> de alimentare cu apă și sanitație(2014-2028) aprobată prin Hotărârea Guvern</w:t>
      </w:r>
      <w:r w:rsidRPr="00F934FC">
        <w:rPr>
          <w:rFonts w:ascii="Times New Roman" w:hAnsi="Times New Roman" w:cs="Times New Roman"/>
          <w:sz w:val="24"/>
          <w:szCs w:val="24"/>
          <w:lang w:val="ro-RO"/>
        </w:rPr>
        <w:t>ului nr. 199 din 20 martie 2014;</w:t>
      </w:r>
    </w:p>
    <w:p w:rsidR="00180CE5" w:rsidRPr="00F934FC" w:rsidRDefault="00180CE5" w:rsidP="00F934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934FC">
        <w:rPr>
          <w:rFonts w:ascii="Times New Roman" w:eastAsia="Calibri" w:hAnsi="Times New Roman" w:cs="Times New Roman"/>
          <w:sz w:val="24"/>
          <w:szCs w:val="24"/>
          <w:lang w:val="ro-RO"/>
        </w:rPr>
        <w:t>c</w:t>
      </w:r>
      <w:r w:rsidR="00BB47B9" w:rsidRPr="00F934F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oncluziile </w:t>
      </w:r>
      <w:r w:rsidR="00A829F2" w:rsidRPr="00F934FC">
        <w:rPr>
          <w:rFonts w:ascii="Times New Roman" w:eastAsia="Calibri" w:hAnsi="Times New Roman" w:cs="Times New Roman"/>
          <w:sz w:val="24"/>
          <w:szCs w:val="24"/>
          <w:lang w:val="ro-RO"/>
        </w:rPr>
        <w:t>şi recomandările S</w:t>
      </w:r>
      <w:r w:rsidR="00BB47B9" w:rsidRPr="00F934F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tudiului de oportunitate </w:t>
      </w:r>
      <w:r w:rsidR="00A829F2" w:rsidRPr="00F934FC">
        <w:rPr>
          <w:rFonts w:ascii="Times New Roman" w:hAnsi="Times New Roman" w:cs="Times New Roman"/>
          <w:sz w:val="24"/>
          <w:szCs w:val="24"/>
          <w:lang w:val="ro-RO"/>
        </w:rPr>
        <w:t>pentru fundamentarea și identificarea soluțiilor optime de gestiune a serviciului public de alimentare cu apă și de canalizare;</w:t>
      </w:r>
    </w:p>
    <w:p w:rsidR="00DA6DF4" w:rsidRPr="00F934FC" w:rsidRDefault="00BA4D11" w:rsidP="00F934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F934FC">
        <w:rPr>
          <w:rFonts w:ascii="Times New Roman" w:hAnsi="Times New Roman" w:cs="Times New Roman"/>
          <w:sz w:val="24"/>
          <w:szCs w:val="24"/>
          <w:lang w:val="ro-RO"/>
        </w:rPr>
        <w:t>avizul comisiilor de specialitate;</w:t>
      </w:r>
    </w:p>
    <w:p w:rsidR="003E2148" w:rsidRPr="00F934FC" w:rsidRDefault="003E2148" w:rsidP="00F934FC">
      <w:pPr>
        <w:tabs>
          <w:tab w:val="num" w:pos="5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A72F7" w:rsidRPr="00F934FC" w:rsidRDefault="001E4B71" w:rsidP="00F934F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934FC">
        <w:rPr>
          <w:rFonts w:ascii="Times New Roman" w:eastAsia="Times New Roman" w:hAnsi="Times New Roman" w:cs="Times New Roman"/>
          <w:sz w:val="24"/>
          <w:szCs w:val="24"/>
          <w:lang w:val="ro-RO"/>
        </w:rPr>
        <w:t>În temeiul  art. 14 alin. (2) lit.( h) și (j)</w:t>
      </w:r>
      <w:r w:rsidR="00180CE5" w:rsidRPr="00F934F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art. 19 </w:t>
      </w:r>
      <w:r w:rsidRPr="00F934F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şi art. 73 alin. (1) din Legea nr. 436 – XVI din 28. 12. 2006 privind administraţia publică locală,</w:t>
      </w:r>
      <w:r w:rsidR="00180CE5" w:rsidRPr="00F934F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Consiliul orășenesc/local </w:t>
      </w:r>
      <w:r w:rsidR="00237922" w:rsidRPr="00F934FC">
        <w:rPr>
          <w:rFonts w:ascii="Times New Roman" w:eastAsia="Times New Roman" w:hAnsi="Times New Roman" w:cs="Times New Roman"/>
          <w:sz w:val="24"/>
          <w:szCs w:val="24"/>
          <w:highlight w:val="yellow"/>
          <w:lang w:val="ro-RO"/>
        </w:rPr>
        <w:t>(se completează doar de consiliul local)</w:t>
      </w:r>
    </w:p>
    <w:p w:rsidR="00237922" w:rsidRPr="00F934FC" w:rsidRDefault="00237922" w:rsidP="00F934F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934FC">
        <w:rPr>
          <w:rFonts w:ascii="Times New Roman" w:eastAsia="Times New Roman" w:hAnsi="Times New Roman" w:cs="Times New Roman"/>
          <w:sz w:val="24"/>
          <w:szCs w:val="24"/>
          <w:lang w:val="ro-RO"/>
        </w:rPr>
        <w:t>În temeiul  art. 43 alin. (1) lit.( t) din Legea nr. 436 – XVI din 28. 12. 2006 privind administraţia publică locală, Consiliul raional</w:t>
      </w:r>
      <w:r w:rsidRPr="00F934FC">
        <w:rPr>
          <w:rFonts w:ascii="Times New Roman" w:eastAsia="Times New Roman" w:hAnsi="Times New Roman" w:cs="Times New Roman"/>
          <w:sz w:val="24"/>
          <w:szCs w:val="24"/>
          <w:highlight w:val="yellow"/>
          <w:lang w:val="ro-RO"/>
        </w:rPr>
        <w:t>(se completează doar de consiliul raional)</w:t>
      </w:r>
    </w:p>
    <w:p w:rsidR="00606A53" w:rsidRPr="00F934FC" w:rsidRDefault="00606A53" w:rsidP="00F934F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180CE5" w:rsidRPr="00F934FC" w:rsidRDefault="00180CE5" w:rsidP="00F934F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F934FC">
        <w:rPr>
          <w:rFonts w:ascii="Times New Roman" w:eastAsia="Times New Roman" w:hAnsi="Times New Roman" w:cs="Times New Roman"/>
          <w:sz w:val="24"/>
          <w:szCs w:val="24"/>
          <w:lang w:val="ro-RO"/>
        </w:rPr>
        <w:t>DECIDE:</w:t>
      </w:r>
    </w:p>
    <w:p w:rsidR="009A72F7" w:rsidRPr="00F934FC" w:rsidRDefault="009A72F7" w:rsidP="00F934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A344AA" w:rsidRPr="00F934FC" w:rsidRDefault="009A72F7" w:rsidP="00F934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934FC">
        <w:rPr>
          <w:rStyle w:val="Strong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lang w:val="ro-RO"/>
        </w:rPr>
        <w:t>1.</w:t>
      </w:r>
      <w:r w:rsidRPr="00F934FC">
        <w:rPr>
          <w:rStyle w:val="apple-converted-space"/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ro-RO"/>
        </w:rPr>
        <w:t> </w:t>
      </w:r>
      <w:r w:rsidR="00A344AA" w:rsidRPr="00F934FC">
        <w:rPr>
          <w:rFonts w:ascii="Times New Roman" w:hAnsi="Times New Roman" w:cs="Times New Roman"/>
          <w:sz w:val="24"/>
          <w:szCs w:val="24"/>
          <w:lang w:val="ro-RO"/>
        </w:rPr>
        <w:t>Se aprobă Studiul de o</w:t>
      </w:r>
      <w:r w:rsidRPr="00F934FC">
        <w:rPr>
          <w:rFonts w:ascii="Times New Roman" w:hAnsi="Times New Roman" w:cs="Times New Roman"/>
          <w:sz w:val="24"/>
          <w:szCs w:val="24"/>
          <w:lang w:val="ro-RO"/>
        </w:rPr>
        <w:t>portunitate</w:t>
      </w:r>
      <w:r w:rsidR="007F1DD0" w:rsidRPr="00F934FC">
        <w:rPr>
          <w:rFonts w:ascii="Times New Roman" w:hAnsi="Times New Roman" w:cs="Times New Roman"/>
          <w:sz w:val="24"/>
          <w:szCs w:val="24"/>
          <w:lang w:val="ro-RO"/>
        </w:rPr>
        <w:t xml:space="preserve"> pentru fundamentarea și identificarea soluțiilor optime de gestiune a serviciului public de alimentare cu apă și de canalizare în satul/orașul/raionul</w:t>
      </w:r>
      <w:r w:rsidR="007742CF" w:rsidRPr="00F934FC">
        <w:rPr>
          <w:rFonts w:ascii="Times New Roman" w:hAnsi="Times New Roman" w:cs="Times New Roman"/>
          <w:sz w:val="24"/>
          <w:szCs w:val="24"/>
          <w:lang w:val="ro-RO"/>
        </w:rPr>
        <w:t xml:space="preserve"> ………………………, </w:t>
      </w:r>
      <w:r w:rsidRPr="00F934FC">
        <w:rPr>
          <w:rFonts w:ascii="Times New Roman" w:hAnsi="Times New Roman" w:cs="Times New Roman"/>
          <w:sz w:val="24"/>
          <w:szCs w:val="24"/>
          <w:lang w:val="ro-RO"/>
        </w:rPr>
        <w:t xml:space="preserve">prezentat </w:t>
      </w:r>
      <w:r w:rsidR="00A344AA" w:rsidRPr="00F934FC">
        <w:rPr>
          <w:rFonts w:ascii="Times New Roman" w:hAnsi="Times New Roman" w:cs="Times New Roman"/>
          <w:sz w:val="24"/>
          <w:szCs w:val="24"/>
          <w:lang w:val="ro-RO"/>
        </w:rPr>
        <w:t xml:space="preserve">în </w:t>
      </w:r>
      <w:r w:rsidRPr="00F934FC">
        <w:rPr>
          <w:rStyle w:val="apple-converted-space"/>
          <w:rFonts w:ascii="Times New Roman" w:hAnsi="Times New Roman" w:cs="Times New Roman"/>
          <w:sz w:val="24"/>
          <w:szCs w:val="24"/>
          <w:lang w:val="ro-RO"/>
        </w:rPr>
        <w:t> </w:t>
      </w:r>
      <w:r w:rsidRPr="00F934FC">
        <w:rPr>
          <w:rStyle w:val="Strong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lang w:val="ro-RO"/>
        </w:rPr>
        <w:t>Anexa</w:t>
      </w:r>
      <w:r w:rsidRPr="00F934FC">
        <w:rPr>
          <w:rFonts w:ascii="Times New Roman" w:hAnsi="Times New Roman" w:cs="Times New Roman"/>
          <w:sz w:val="24"/>
          <w:szCs w:val="24"/>
          <w:lang w:val="ro-RO"/>
        </w:rPr>
        <w:t> </w:t>
      </w:r>
      <w:r w:rsidR="00A344AA" w:rsidRPr="00F934FC">
        <w:rPr>
          <w:rFonts w:ascii="Times New Roman" w:hAnsi="Times New Roman" w:cs="Times New Roman"/>
          <w:sz w:val="24"/>
          <w:szCs w:val="24"/>
          <w:lang w:val="ro-RO"/>
        </w:rPr>
        <w:t>nr. 1, parte integrantă din prezenta</w:t>
      </w:r>
      <w:r w:rsidR="007F1DD0" w:rsidRPr="00F934F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344AA" w:rsidRPr="00F934FC">
        <w:rPr>
          <w:rFonts w:ascii="Times New Roman" w:hAnsi="Times New Roman" w:cs="Times New Roman"/>
          <w:sz w:val="24"/>
          <w:szCs w:val="24"/>
          <w:lang w:val="ro-RO"/>
        </w:rPr>
        <w:t>decizie.</w:t>
      </w:r>
    </w:p>
    <w:p w:rsidR="00A344AA" w:rsidRPr="00F934FC" w:rsidRDefault="009A72F7" w:rsidP="00F934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934FC">
        <w:rPr>
          <w:rStyle w:val="Strong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lang w:val="ro-RO"/>
        </w:rPr>
        <w:t>2.</w:t>
      </w:r>
      <w:r w:rsidRPr="00F934FC">
        <w:rPr>
          <w:rStyle w:val="apple-converted-space"/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ro-RO"/>
        </w:rPr>
        <w:t> </w:t>
      </w:r>
      <w:r w:rsidRPr="00F934FC">
        <w:rPr>
          <w:rFonts w:ascii="Times New Roman" w:hAnsi="Times New Roman" w:cs="Times New Roman"/>
          <w:sz w:val="24"/>
          <w:szCs w:val="24"/>
          <w:lang w:val="ro-RO"/>
        </w:rPr>
        <w:t>Se a</w:t>
      </w:r>
      <w:r w:rsidR="00A344AA" w:rsidRPr="00F934FC">
        <w:rPr>
          <w:rFonts w:ascii="Times New Roman" w:hAnsi="Times New Roman" w:cs="Times New Roman"/>
          <w:sz w:val="24"/>
          <w:szCs w:val="24"/>
          <w:lang w:val="ro-RO"/>
        </w:rPr>
        <w:t>probă forma de gestiune delegată</w:t>
      </w:r>
      <w:r w:rsidRPr="00F934FC">
        <w:rPr>
          <w:rFonts w:ascii="Times New Roman" w:hAnsi="Times New Roman" w:cs="Times New Roman"/>
          <w:sz w:val="24"/>
          <w:szCs w:val="24"/>
          <w:lang w:val="ro-RO"/>
        </w:rPr>
        <w:t xml:space="preserve"> a serviciului de alimentare cu apă şi canalizare </w:t>
      </w:r>
      <w:r w:rsidR="007F1DD0" w:rsidRPr="00F934FC">
        <w:rPr>
          <w:rFonts w:ascii="Times New Roman" w:hAnsi="Times New Roman" w:cs="Times New Roman"/>
          <w:sz w:val="24"/>
          <w:szCs w:val="24"/>
          <w:lang w:val="ro-RO"/>
        </w:rPr>
        <w:t xml:space="preserve">în satul/orașul/raionul </w:t>
      </w:r>
      <w:r w:rsidR="00A344AA" w:rsidRPr="00F934FC">
        <w:rPr>
          <w:rFonts w:ascii="Times New Roman" w:hAnsi="Times New Roman" w:cs="Times New Roman"/>
          <w:sz w:val="24"/>
          <w:szCs w:val="24"/>
          <w:lang w:val="ro-RO"/>
        </w:rPr>
        <w:t>..........</w:t>
      </w:r>
      <w:r w:rsidRPr="00F934FC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7F1DD0" w:rsidRPr="00F934FC">
        <w:rPr>
          <w:rFonts w:ascii="Times New Roman" w:hAnsi="Times New Roman" w:cs="Times New Roman"/>
          <w:sz w:val="24"/>
          <w:szCs w:val="24"/>
          <w:lang w:val="ro-RO"/>
        </w:rPr>
        <w:t>........</w:t>
      </w:r>
    </w:p>
    <w:p w:rsidR="007F1DD0" w:rsidRPr="00F934FC" w:rsidRDefault="007F1DD0" w:rsidP="00F934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934FC">
        <w:rPr>
          <w:rFonts w:ascii="Times New Roman" w:hAnsi="Times New Roman" w:cs="Times New Roman"/>
          <w:sz w:val="24"/>
          <w:szCs w:val="24"/>
          <w:lang w:val="ro-RO"/>
        </w:rPr>
        <w:lastRenderedPageBreak/>
        <w:t>3</w:t>
      </w:r>
      <w:r w:rsidR="00E21B86" w:rsidRPr="00F934FC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Pr="00F934F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Se aprobă  </w:t>
      </w:r>
      <w:r w:rsidRPr="00F934F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inițierea procesului de regionalizare a serviciului public de  alimentare cu apă și de canalizare în </w:t>
      </w:r>
      <w:r w:rsidRPr="00F934FC">
        <w:rPr>
          <w:rFonts w:ascii="Times New Roman" w:hAnsi="Times New Roman" w:cs="Times New Roman"/>
          <w:sz w:val="24"/>
          <w:szCs w:val="24"/>
          <w:lang w:val="ro-RO"/>
        </w:rPr>
        <w:t>satul/orașul/raionul ...................</w:t>
      </w:r>
    </w:p>
    <w:p w:rsidR="0060678A" w:rsidRPr="00F934FC" w:rsidRDefault="006E662C" w:rsidP="00F934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934FC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60678A" w:rsidRPr="00F934FC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9F65AD" w:rsidRPr="00F934FC">
        <w:rPr>
          <w:rFonts w:ascii="Times New Roman" w:hAnsi="Times New Roman" w:cs="Times New Roman"/>
          <w:sz w:val="24"/>
          <w:szCs w:val="24"/>
          <w:lang w:val="ro-RO"/>
        </w:rPr>
        <w:t xml:space="preserve"> Responsabil de exec</w:t>
      </w:r>
      <w:r w:rsidRPr="00F934FC">
        <w:rPr>
          <w:rFonts w:ascii="Times New Roman" w:hAnsi="Times New Roman" w:cs="Times New Roman"/>
          <w:sz w:val="24"/>
          <w:szCs w:val="24"/>
          <w:lang w:val="ro-RO"/>
        </w:rPr>
        <w:t>utarea acestei decizii se desem</w:t>
      </w:r>
      <w:r w:rsidR="009F65AD" w:rsidRPr="00F934FC">
        <w:rPr>
          <w:rFonts w:ascii="Times New Roman" w:hAnsi="Times New Roman" w:cs="Times New Roman"/>
          <w:sz w:val="24"/>
          <w:szCs w:val="24"/>
          <w:lang w:val="ro-RO"/>
        </w:rPr>
        <w:t>nează</w:t>
      </w:r>
      <w:r w:rsidRPr="00F934F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F65AD" w:rsidRPr="00F934FC">
        <w:rPr>
          <w:rFonts w:ascii="Times New Roman" w:hAnsi="Times New Roman" w:cs="Times New Roman"/>
          <w:sz w:val="24"/>
          <w:szCs w:val="24"/>
          <w:lang w:val="ro-RO"/>
        </w:rPr>
        <w:t>..................</w:t>
      </w:r>
    </w:p>
    <w:p w:rsidR="00E21B86" w:rsidRPr="00F934FC" w:rsidRDefault="00E21B86" w:rsidP="00F934F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lang w:val="ro-RO"/>
        </w:rPr>
      </w:pPr>
    </w:p>
    <w:p w:rsidR="00E21B86" w:rsidRPr="00F934FC" w:rsidRDefault="00E21B86" w:rsidP="00F934F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lang w:val="ro-RO"/>
        </w:rPr>
      </w:pPr>
      <w:bookmarkStart w:id="0" w:name="_GoBack"/>
      <w:bookmarkEnd w:id="0"/>
    </w:p>
    <w:p w:rsidR="00E21B86" w:rsidRPr="00F934FC" w:rsidRDefault="00E21B86" w:rsidP="00F934F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lang w:val="ro-RO"/>
        </w:rPr>
      </w:pPr>
      <w:r w:rsidRPr="00F934FC">
        <w:rPr>
          <w:lang w:val="ro-RO"/>
        </w:rPr>
        <w:t>PREȘEDINTELE ȘEDINȚEI</w:t>
      </w:r>
    </w:p>
    <w:p w:rsidR="00E21B86" w:rsidRPr="00F934FC" w:rsidRDefault="00E21B86" w:rsidP="00F934F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lang w:val="ro-RO"/>
        </w:rPr>
      </w:pPr>
    </w:p>
    <w:p w:rsidR="00E21B86" w:rsidRPr="00F934FC" w:rsidRDefault="00E21B86" w:rsidP="00F934F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lang w:val="ro-RO"/>
        </w:rPr>
      </w:pPr>
      <w:r w:rsidRPr="00F934FC">
        <w:rPr>
          <w:lang w:val="ro-RO"/>
        </w:rPr>
        <w:t>SECRETARUL CONSILIULUI ............</w:t>
      </w:r>
    </w:p>
    <w:p w:rsidR="00E21B86" w:rsidRPr="00F934FC" w:rsidRDefault="00E21B86" w:rsidP="00F934F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lang w:val="ro-RO"/>
        </w:rPr>
      </w:pPr>
    </w:p>
    <w:p w:rsidR="00E21B86" w:rsidRPr="00F934FC" w:rsidRDefault="00E21B86" w:rsidP="00F934F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lang w:val="ro-RO"/>
        </w:rPr>
      </w:pPr>
    </w:p>
    <w:p w:rsidR="00E21B86" w:rsidRPr="00F934FC" w:rsidRDefault="00E21B86" w:rsidP="00F934FC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F934FC">
        <w:rPr>
          <w:rFonts w:ascii="Times New Roman" w:eastAsia="Calibri" w:hAnsi="Times New Roman" w:cs="Times New Roman"/>
          <w:sz w:val="24"/>
          <w:szCs w:val="24"/>
          <w:lang w:val="ro-RO"/>
        </w:rPr>
        <w:t>Anexe:</w:t>
      </w:r>
    </w:p>
    <w:p w:rsidR="00E21B86" w:rsidRPr="00F934FC" w:rsidRDefault="00E21B86" w:rsidP="00F934FC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F934FC">
        <w:rPr>
          <w:rFonts w:ascii="Times New Roman" w:eastAsia="Calibri" w:hAnsi="Times New Roman" w:cs="Times New Roman"/>
          <w:sz w:val="24"/>
          <w:szCs w:val="24"/>
          <w:lang w:val="ro-RO"/>
        </w:rPr>
        <w:t>Anexa 1 - Studiul de oportunitate</w:t>
      </w:r>
      <w:r w:rsidR="00A829F2" w:rsidRPr="00F934F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</w:p>
    <w:p w:rsidR="00E21B86" w:rsidRPr="007F1DD0" w:rsidRDefault="00E21B86" w:rsidP="001E4B71">
      <w:pPr>
        <w:pStyle w:val="NormalWeb"/>
        <w:shd w:val="clear" w:color="auto" w:fill="FFFFFF"/>
        <w:spacing w:before="0" w:beforeAutospacing="0" w:after="0" w:afterAutospacing="0" w:line="306" w:lineRule="atLeast"/>
        <w:jc w:val="both"/>
        <w:rPr>
          <w:sz w:val="28"/>
          <w:szCs w:val="28"/>
          <w:lang w:val="ro-RO"/>
        </w:rPr>
      </w:pPr>
    </w:p>
    <w:p w:rsidR="009A72F7" w:rsidRPr="007F1DD0" w:rsidRDefault="009A72F7" w:rsidP="001E4B71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9A72F7" w:rsidRPr="007F1DD0" w:rsidRDefault="009A72F7" w:rsidP="001E4B71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sectPr w:rsidR="009A72F7" w:rsidRPr="007F1DD0" w:rsidSect="002D5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54018"/>
    <w:multiLevelType w:val="hybridMultilevel"/>
    <w:tmpl w:val="59F804DA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46CB1EBF"/>
    <w:multiLevelType w:val="hybridMultilevel"/>
    <w:tmpl w:val="591E2D26"/>
    <w:lvl w:ilvl="0" w:tplc="D09EF3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1EE"/>
    <w:rsid w:val="000B46B9"/>
    <w:rsid w:val="00180CE5"/>
    <w:rsid w:val="00197A07"/>
    <w:rsid w:val="001E4B71"/>
    <w:rsid w:val="00237922"/>
    <w:rsid w:val="00255BB4"/>
    <w:rsid w:val="0029344C"/>
    <w:rsid w:val="002D5049"/>
    <w:rsid w:val="00302D16"/>
    <w:rsid w:val="00385BE1"/>
    <w:rsid w:val="003E2148"/>
    <w:rsid w:val="00447A8C"/>
    <w:rsid w:val="0060678A"/>
    <w:rsid w:val="00606A53"/>
    <w:rsid w:val="006E662C"/>
    <w:rsid w:val="007742CF"/>
    <w:rsid w:val="00781EA2"/>
    <w:rsid w:val="007F1DD0"/>
    <w:rsid w:val="00842FF4"/>
    <w:rsid w:val="009332AB"/>
    <w:rsid w:val="009A72F7"/>
    <w:rsid w:val="009D1CF0"/>
    <w:rsid w:val="009F65AD"/>
    <w:rsid w:val="00A344AA"/>
    <w:rsid w:val="00A74905"/>
    <w:rsid w:val="00A829F2"/>
    <w:rsid w:val="00B232D4"/>
    <w:rsid w:val="00B471EE"/>
    <w:rsid w:val="00B90DE1"/>
    <w:rsid w:val="00BA4D11"/>
    <w:rsid w:val="00BB47B9"/>
    <w:rsid w:val="00D4058F"/>
    <w:rsid w:val="00D840BF"/>
    <w:rsid w:val="00DA6DF4"/>
    <w:rsid w:val="00E21B86"/>
    <w:rsid w:val="00EC0D65"/>
    <w:rsid w:val="00ED793B"/>
    <w:rsid w:val="00EE520D"/>
    <w:rsid w:val="00EE7705"/>
    <w:rsid w:val="00EF6F89"/>
    <w:rsid w:val="00F635BB"/>
    <w:rsid w:val="00F934FC"/>
    <w:rsid w:val="00FA33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A72F7"/>
    <w:rPr>
      <w:b/>
      <w:bCs/>
    </w:rPr>
  </w:style>
  <w:style w:type="character" w:customStyle="1" w:styleId="apple-converted-space">
    <w:name w:val="apple-converted-space"/>
    <w:basedOn w:val="DefaultParagraphFont"/>
    <w:rsid w:val="009A72F7"/>
  </w:style>
  <w:style w:type="paragraph" w:styleId="ListParagraph">
    <w:name w:val="List Paragraph"/>
    <w:basedOn w:val="Normal"/>
    <w:uiPriority w:val="34"/>
    <w:qFormat/>
    <w:rsid w:val="00A344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A72F7"/>
    <w:rPr>
      <w:b/>
      <w:bCs/>
    </w:rPr>
  </w:style>
  <w:style w:type="character" w:customStyle="1" w:styleId="apple-converted-space">
    <w:name w:val="apple-converted-space"/>
    <w:basedOn w:val="DefaultParagraphFont"/>
    <w:rsid w:val="009A72F7"/>
  </w:style>
  <w:style w:type="paragraph" w:styleId="ListParagraph">
    <w:name w:val="List Paragraph"/>
    <w:basedOn w:val="Normal"/>
    <w:uiPriority w:val="34"/>
    <w:qFormat/>
    <w:rsid w:val="00A344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2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1785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</cp:revision>
  <dcterms:created xsi:type="dcterms:W3CDTF">2019-05-13T11:42:00Z</dcterms:created>
  <dcterms:modified xsi:type="dcterms:W3CDTF">2019-05-13T12:39:00Z</dcterms:modified>
</cp:coreProperties>
</file>